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Два урока по «Песни о вещем Олеге»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Баллада А.С. Пушкина «Песнь о вещем Олеге» в программе под редакцией И.Н. Сухих включена в тему «Герой и человек в литературе», в раздел «Человек в историческом времени».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До чтения баллады шестиклассники получают представление о русских летописях, о «Повести временных лет», о документальном и художественном в литературе; знакомятся и со сказанием о походе князя Олега на Царьград.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В учебнике помещены и летописные сказания о смерти князя Олега («Повесть временных лет», Новгородская летопись и «Архангелогородский летописец»).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Диагностические цели уроков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После уроков ученики смогут: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1) выразительно прочитать балладу;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2) обосновать отнесение «Песни…» к жанру баллады;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3) назвать конфликт, его участников и причину конфликта, аргументировав своё мнение;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4) раскрыть роль художественных сре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>оздании образов князя и кудесника;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5) назвать элементы композиции баллады и объяснить роль каждого элемента;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6) сравнить словесные образы с образами в изобразительном искусстве;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7) предложить своё осмысление баллады, ответив на вопрос “Почему умер Олег?”;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8) показать, как Пушкин переосмысливает летописные источники.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А.С. Пушкин — поэт-историк.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Летописи как источники художественного творчества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Урок 1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В самую глубь веков всматривается Пушкин, создавая «Песнь о вещем Олеге». И ведь не о подвигах князя, как пели когда-то в былинах и как можно ожидать по названию произведения, а о его смерти пишет Пушкин. Чем объясняется именно такой поворот темы? Чем привлекла поэта эта личность, что заинтересовало его в смерти Олега? Обращение к истории, к летописям как источнику баллады откроет шестиклассникам возможность творческой интерпретации исторического факта, покажет </w:t>
      </w:r>
      <w:proofErr w:type="spellStart"/>
      <w:proofErr w:type="gramStart"/>
      <w:r w:rsidRPr="005839F3">
        <w:rPr>
          <w:rFonts w:ascii="Times New Roman" w:hAnsi="Times New Roman" w:cs="Times New Roman"/>
          <w:sz w:val="24"/>
          <w:szCs w:val="24"/>
        </w:rPr>
        <w:t>взаимо-связь</w:t>
      </w:r>
      <w:proofErr w:type="spellEnd"/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баллады и времени, в котором жил поэт. Этот разговор вновь потребует и от учителя, и от учеников обращения к истории — к эпохе князя Олега и к эпохе Пушкина.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Литература немыслима вне истории. К сожалению, сегодня в сознании школьников, не только младших, но и старших, между литературой и историей образовалась пропасть. О последствиях такого разрыва говорить нет смысла: они известны учителю. Мы хотим уже в средних классах интегрировать эти школьные дисциплины. И в этом разделе А.С. Пушкин предстанет перед шестиклассниками как человек, увлечённый русской историей. Исследователи творчества Пушкина относятся к поэту как к профессиональному историку, у которого были свои методы освоения исторического материала. В библиотеке поэта насчитывалось около 400 книг по истории! С 1831 по 1834 год Пушкин служит историографом, работая в архивах над историей Петра Великого.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Зачем поэту нужна была история? Почему Пушкин изучал произведения и отечественных историков, и зарубежных? Почему даже в южной ссылке он интересуется историческими местами и стремится посетить их, а позднее совершит путешествие по Оренбургской губернии, собирая материалы о восстании Е.Пугачёва?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 xml:space="preserve">Почему героями многих его художественных стихотворных и прозаических произведений становились исторические личности: князь Олег в «Песни о вещем Олеге», Борис Годунов в </w:t>
      </w:r>
      <w:proofErr w:type="spellStart"/>
      <w:r w:rsidRPr="005839F3">
        <w:rPr>
          <w:rFonts w:ascii="Times New Roman" w:hAnsi="Times New Roman" w:cs="Times New Roman"/>
          <w:sz w:val="24"/>
          <w:szCs w:val="24"/>
        </w:rPr>
        <w:t>одно-</w:t>
      </w:r>
      <w:r w:rsidRPr="005839F3">
        <w:rPr>
          <w:rFonts w:ascii="Times New Roman" w:hAnsi="Times New Roman" w:cs="Times New Roman"/>
          <w:sz w:val="24"/>
          <w:szCs w:val="24"/>
        </w:rPr>
        <w:lastRenderedPageBreak/>
        <w:t>имённой</w:t>
      </w:r>
      <w:proofErr w:type="spellEnd"/>
      <w:r w:rsidRPr="005839F3">
        <w:rPr>
          <w:rFonts w:ascii="Times New Roman" w:hAnsi="Times New Roman" w:cs="Times New Roman"/>
          <w:sz w:val="24"/>
          <w:szCs w:val="24"/>
        </w:rPr>
        <w:t xml:space="preserve"> трагедии, Пётр I в «Арапе Петра Великого», «Полтаве», Мазепа в «Полтаве», Емельян Пугачёв в «Капитанской дочке», Наполеон (ода «Вольность», «Наполеон на Эльбе», «Наполеон»)?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Эти вопросы настраивают шестиклассников на серьёзный разговор и дальнейшие изыскания, чтение произведений Пушкина и исторических книг. Уже сейчас мы можем приоткрыть ученикам главное назначение истории, о котором знал А.С. Пушкин, — помогать постигать настоящее.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К шестому классу школьники познакомились с князем Олегом. Возможно, кто-то, заинтересовавшись личностью Олега, самостоятельно прочитал о других его деяниях. Выслушаем их. Знают ли школьники о том, как умер Олег? Прочитаем запись об этом в «Повести временных лет». Нестор жил гораздо позднее, чем Олег. Откуда он мог почерпнуть сведения о его смерти?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Удивит ли школьников тот факт, что в других летописях о смерти Олега рассказывается иначе? Прочитаем записи в Новгородской летописи и Архангелогородском летописце. В Интернете нетрудно найти изображение “</w:t>
      </w:r>
      <w:proofErr w:type="spellStart"/>
      <w:r w:rsidRPr="005839F3">
        <w:rPr>
          <w:rFonts w:ascii="Times New Roman" w:hAnsi="Times New Roman" w:cs="Times New Roman"/>
          <w:sz w:val="24"/>
          <w:szCs w:val="24"/>
        </w:rPr>
        <w:t>Олеговой</w:t>
      </w:r>
      <w:proofErr w:type="spellEnd"/>
      <w:r w:rsidRPr="005839F3">
        <w:rPr>
          <w:rFonts w:ascii="Times New Roman" w:hAnsi="Times New Roman" w:cs="Times New Roman"/>
          <w:sz w:val="24"/>
          <w:szCs w:val="24"/>
        </w:rPr>
        <w:t xml:space="preserve"> могилы” в Старой Ладоге (сайт «Курган </w:t>
      </w:r>
      <w:proofErr w:type="spellStart"/>
      <w:r w:rsidRPr="005839F3">
        <w:rPr>
          <w:rFonts w:ascii="Times New Roman" w:hAnsi="Times New Roman" w:cs="Times New Roman"/>
          <w:sz w:val="24"/>
          <w:szCs w:val="24"/>
        </w:rPr>
        <w:t>Олегова</w:t>
      </w:r>
      <w:proofErr w:type="spellEnd"/>
      <w:r w:rsidRPr="005839F3">
        <w:rPr>
          <w:rFonts w:ascii="Times New Roman" w:hAnsi="Times New Roman" w:cs="Times New Roman"/>
          <w:sz w:val="24"/>
          <w:szCs w:val="24"/>
        </w:rPr>
        <w:t xml:space="preserve"> могила в Старой Ладоге»: http://www.tour-ladoga.ru/olegova-mogila.php или http://www.luca.ru/mytravel/karelia04.html; сайт «</w:t>
      </w:r>
      <w:proofErr w:type="spellStart"/>
      <w:r w:rsidRPr="005839F3">
        <w:rPr>
          <w:rFonts w:ascii="Times New Roman" w:hAnsi="Times New Roman" w:cs="Times New Roman"/>
          <w:sz w:val="24"/>
          <w:szCs w:val="24"/>
        </w:rPr>
        <w:t>Телешкола</w:t>
      </w:r>
      <w:proofErr w:type="spellEnd"/>
      <w:r w:rsidRPr="005839F3">
        <w:rPr>
          <w:rFonts w:ascii="Times New Roman" w:hAnsi="Times New Roman" w:cs="Times New Roman"/>
          <w:sz w:val="24"/>
          <w:szCs w:val="24"/>
        </w:rPr>
        <w:t>»: http://www.internet-school.ru/demo/ 303031?page=4).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После чтения летописных отрывков работаем с вопросами и заданиями в учебнике (знаком* отмечены вопросы повышенной сложности).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1*. Подумайте, какая летописная запись о смерти Олега самая древняя. Какая из них больше связана с языческими (нехристианскими) обрядами? В каком рассказе подчёркивается любовь Олега к коню, забота о нём? Обоснуйте свою точку зрения.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2. Перечитайте первый летописный фрагмент. Опишите, каким вам видится лицо Олега в моменты, когда он спрашивает о судьбе своего коня и когда он оказывается на месте его смерти.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3. Почему, на ваш взгляд, Олег спрашивает о судьбе своего коня?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4. Что означают слова “волхв” и “кудесник”? Проверьте себя по «Толковому словарю живого великорусского языка» В.И. Даля. Выпишите оттуда синонимы к этим словам. (Словарь можно найти в сети Интернет.)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5. В летописном рассказе о кудеснике сказано: “один кудесник”. Почему летописец никак не характеризует волхва? Как это связано с особым видением героя в летописных сказаниях?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Расскажем ребятам о том, когда и как работал поэт над «Песнью о вещем Олеге». Прочитаем вслух балладу, не называя жанра произведения. После прослушивания ребята выскажут свои впечатления и ответят на вопросы.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1. Есть ли в «Песни о вещем Олеге» такой момент, который произвёл на вас сильное впечатление? Что вызвало это впечатление?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2*.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Похожи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ли Олег летописный и Олег пушкинский? Обоснуйте своё мнение.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Похожа ли пушкинская «Песнь» на летописные рассказы? Этот вопрос завершит первый урок.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1. Выявить отличия «Песни о вещем Олеге» от летописных рассказов.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2. Прочитать в учебнике статью «Устаревшая лексика как средство художественной выразительности».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3. Выполнить задания 1–3 к теме «Песнь о вещем Олеге» в тетради по литературе (тетрадь на печатной основе):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1. Перечитайте те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кст ст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>ихотворения и выпишите те слова и словосочетания, значение которых вам неизвестно или кажется устаревшим. Найдите их толкование в словарях и запишите в тетрадь.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2. Выпишите в две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колонки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встретившиеся вам в стихотворении Пушкина </w:t>
      </w:r>
      <w:proofErr w:type="spellStart"/>
      <w:r w:rsidRPr="005839F3">
        <w:rPr>
          <w:rFonts w:ascii="Times New Roman" w:hAnsi="Times New Roman" w:cs="Times New Roman"/>
          <w:sz w:val="24"/>
          <w:szCs w:val="24"/>
        </w:rPr>
        <w:t>исто-ризмы</w:t>
      </w:r>
      <w:proofErr w:type="spellEnd"/>
      <w:r w:rsidRPr="005839F3">
        <w:rPr>
          <w:rFonts w:ascii="Times New Roman" w:hAnsi="Times New Roman" w:cs="Times New Roman"/>
          <w:sz w:val="24"/>
          <w:szCs w:val="24"/>
        </w:rPr>
        <w:t xml:space="preserve"> и архаизмы. Каких слов оказалось больше? С чем это может быть связано?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3. Письменно ответьте на вопрос: “Как изменяет наше восприятие событий и героев введение поэтом архаической лексики?”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Урок 2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Начнём урок с проверки домашнего задания, выполненного в тетрадях. Роль устаревшей лексики важна не только в этой балладе Пушкина, но и во многих произведениях, включённых в курс 6-го класса. Однако учителю нужно быть очень внимательным, чтобы не принять за устаревшие те слова, которые ещё не стали таковыми ко времени создания каждого произведения, а значит, и не выполняли художественной функции.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Учитель может провести сопоставительный анализ баллады и летописного рассказа, последовательно задавая вопросы (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>. ниже). Проблемным вопросом в этом случае будет вопрос о том, как Пушкин трактует причину смерти Олега.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1*. Как вы понимаете название произведения — «Песнь о вещем Олеге»? Чтобы ответить, подумайте: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• Что значит “вещий”?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• Что в летописном рассказе о князе Олеге заставляет Пушкина сохранить эпитет “вещий”? Найдите этот эпизод (или эпизоды) в летописи.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2*. К какому жанру вы отнесли бы это стихотворение? Обоснуйте свою точку зрения.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3. Выделите в стихотворении смысловые части. Как они соотносятся друг с другом? Для ответа подумайте: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• Как и когда меняется место действия в стихотворении?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• Как течёт время в «Песне…»?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4. Где — в летописи или в стихотворении — рассказ о деяниях Олега дан подробнее? Почему?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lastRenderedPageBreak/>
        <w:t>5. Чем образ кудесника в стихотворении Пушкина отличается от образа волхва в летописи? Обоснуйте свою позицию, ответив на вопросы: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• Как в выборе эпитетов проявилось авторское отношение к кудеснику?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• Как кудесник относится к Олегу? И как Олег — к кудеснику? Обоснуйте своё мнение.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• Почему волхв не только позволяет себе быть с князем непочтительным, но и не боится предсказать его судьбу?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• Рассмотрите иллюстрацию В.М. Васнецова «Олег и кудесник».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Совпадают ли изображённые художником князь и кудесник с вашим представлением о них?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Что кажется вам главным в изображении каждого из героев?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• Прочитайте вслух по ролям диалог Олега с кудесником,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выражая чувства героев и их отношение друг к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другу.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6. Почему Олег “усмехнулся”, но расстался с конём?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7. Как Олег относился к коню? Аргументируйте своё мнение, обратившись к тексту и ответив на вопросы: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• Представьте себе лицо пушкинского Олега в момент расставания с конём. Чем его мимика отличается от мимики летописного героя? Почему?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• Почему рука Олега названа “прощальной”?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8*. Как отвечают летописцы и поэт на вопрос о том, почему погиб Олег? Чем их ответы отличаются друг от друга?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9. Пушкин в 13-й строфе «Песни…» перестаёт называть Олега “вещим”,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заменяя этот эпитет на “могучий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>”. Почему?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10. Оправдайте пушкинское решение эпизода: почему князь не заметил выползающей и шипящей змеи?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11. Почему стихотворение заканчивается не смертью Олега, а тризной на его могиле?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12*. Почему тризна Олега названа плачевной, а не печальной?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13. Рассмотрите иллюстрацию В.М. Васнецова «Тризна по Олегу». Отражено ли на картине настроение финала баллады?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14*. Как вы поняли смысл этого стихотворения?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Но можно выбрать и более сложный вариант, описанный ниже.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Проблемный вопрос урока: “Почему именно смерть Олега, а не его подвиги оказываются в центре внимания А.С. Пушкина?”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Летописцы тоже сочли нужным рассказать о смерти Олега. Самый подробный рассказ представлен в «Повести временных лет». Что привлекло внимание шестиклассников в этом рассказе? Как в летописи объясняется причина смерти князя? Почему летописец включает этот рассказ в летописный свод? Почему считает </w:t>
      </w:r>
      <w:r w:rsidRPr="005839F3">
        <w:rPr>
          <w:rFonts w:ascii="Times New Roman" w:hAnsi="Times New Roman" w:cs="Times New Roman"/>
          <w:sz w:val="24"/>
          <w:szCs w:val="24"/>
        </w:rPr>
        <w:lastRenderedPageBreak/>
        <w:t>необходимым это сделать? Какими деталями поэт дополняет летописный рассказ? Что при этом меняется?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Поиск ответов приводит ребят к пониманию того, что в летописи нет конфликта между Олегом и волхвами. А в чём суть конфликта в «Песни» Пушкина? Это сложный вопрос, и он требует </w:t>
      </w:r>
      <w:proofErr w:type="spellStart"/>
      <w:r w:rsidRPr="005839F3">
        <w:rPr>
          <w:rFonts w:ascii="Times New Roman" w:hAnsi="Times New Roman" w:cs="Times New Roman"/>
          <w:sz w:val="24"/>
          <w:szCs w:val="24"/>
        </w:rPr>
        <w:t>перечитывания</w:t>
      </w:r>
      <w:proofErr w:type="spellEnd"/>
      <w:r w:rsidRPr="005839F3">
        <w:rPr>
          <w:rFonts w:ascii="Times New Roman" w:hAnsi="Times New Roman" w:cs="Times New Roman"/>
          <w:sz w:val="24"/>
          <w:szCs w:val="24"/>
        </w:rPr>
        <w:t xml:space="preserve"> текста и помощи учителя.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То, что конфликт связан с жанром произведения, шестиклассники ещё знают плохо. На уроке мы эту связь обнаружим. Мы уже увидели, что Пушкин по-своему трактует летописный сюжет, привнося в него новый конфликт. А как бы вы определили жанр пушкинского произведения? Есть в стихотворении рассказ о событиях? Безусловно. Давайте докажем это и выделим элементы фабулы — экспозицию, завязку, развитие действия, кульминацию и развязку. Будет ли финал стихотворения неожиданным для тех, кто не знаком с историей и ничего не знает о летописном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рассказе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о смерти Олега? Эти вопросы помогают шестиклассникам соотнести «Песнь…» с жанром баллады. В балладе всегда есть острый конфликт, противоборство, которое заставляет читателя переживать за одного из участников конфликта. И напомним ребятам, что главным в балладе является чувство страха, что страх может быть вызван разными причинами: страх потерять близкого, не достичь своей цели, страх за жизнь, страх остаться в одиночестве, потерять близкого друга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… Д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ля этого можно обратиться к балладам, прочитанным в 5-м классе («Лесной царь» И.В. Гёте, «Три пальмы» М.Ю. Лермонтова, «Перчатка» Ф.Шиллера). 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Теперь проследим, как меняются отношения читателей к Олегу и волхву. Начнём с князя.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Каким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Олег предстаёт в первой части баллады? 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В летописи есть несколько записей о князе Олеге, именно из них мы и узнаём о его жизни. Но летописец вёл повествование по годам, последовательно, потому рассказ о подвигах Олега перебивался другими важными сообщениями. Так ли построена баллада Пушкина? Кто в балладе описывает деяния Олега? В первой строфе — автор, но его взгляд устремлён в будущее (Олег только собирается отомстить хазарам). О делах Олега в прошлом говорит кудесник в 5, 6 и 7-й строфах. В его словах нет ни капли иронии или критики. Так, по сути, могли бы прославить Олега в былинах. Предлагаем ребятам выявить в тексте отношение кудесника к Олегу. Вывод может озадачить шестиклассников: кудесник прославляет Олега и в то же время не выказывает князю никакого почтения. Почему? Новый толчок к размышлениям. Переместим наш взгляд: посмотрим теперь на кудесника глазами Олега, а затем взглянем на кудесника глазами автора.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Теперь сформулируем суть конфликта между князем (властью, могуществом земным) и волхвом (свободой, властью неземной). Здесь можно вернуться к эпитету “вещий”. Кто же вещий в балладе Пушкина? Олег или волхв? Почему Олег обращается за предсказанием к волхву, если он сам наделён способностью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видеть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грядущее?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Подведя промежуточные итоги, для </w:t>
      </w:r>
      <w:proofErr w:type="spellStart"/>
      <w:proofErr w:type="gramStart"/>
      <w:r w:rsidRPr="005839F3">
        <w:rPr>
          <w:rFonts w:ascii="Times New Roman" w:hAnsi="Times New Roman" w:cs="Times New Roman"/>
          <w:sz w:val="24"/>
          <w:szCs w:val="24"/>
        </w:rPr>
        <w:t>обоб-щения</w:t>
      </w:r>
      <w:proofErr w:type="spellEnd"/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обращаемся к иллюстрации В.М. Васнецова (</w:t>
      </w:r>
      <w:proofErr w:type="spellStart"/>
      <w:r w:rsidRPr="005839F3">
        <w:rPr>
          <w:rFonts w:ascii="Times New Roman" w:hAnsi="Times New Roman" w:cs="Times New Roman"/>
          <w:sz w:val="24"/>
          <w:szCs w:val="24"/>
        </w:rPr>
        <w:t>подвопрос</w:t>
      </w:r>
      <w:proofErr w:type="spellEnd"/>
      <w:r w:rsidRPr="005839F3">
        <w:rPr>
          <w:rFonts w:ascii="Times New Roman" w:hAnsi="Times New Roman" w:cs="Times New Roman"/>
          <w:sz w:val="24"/>
          <w:szCs w:val="24"/>
        </w:rPr>
        <w:t xml:space="preserve"> 4 к вопросу 5). Завершается этап выразительным чтением диалога князя и кудесника.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Новый этап — выяснение того, что же так опечалило Олега? Чего он испугался? Вряд ли известия о смерти: воин её не боится, всегда готов к ней, да и нет бессмертных людей. Почему же так потрясло Олега предсказание? Что видит Пушкин в отказе Олега от коня — его слабость или силу? Разговор нужно повести так, чтобы ребята сами открыли </w:t>
      </w:r>
      <w:r w:rsidRPr="005839F3">
        <w:rPr>
          <w:rFonts w:ascii="Times New Roman" w:hAnsi="Times New Roman" w:cs="Times New Roman"/>
          <w:sz w:val="24"/>
          <w:szCs w:val="24"/>
        </w:rPr>
        <w:lastRenderedPageBreak/>
        <w:t>главное содержание баллады, которое упускается большинством интерпретаторов, особенно методистов.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Знаменательно, что волхв не отвечает на вопрос Олега (“скоро ль?”) прямо. Пятую и шестую строфы можно толковать по-разному. Первый вариант: кудесник перечисляет уже известные факты, в том числе и победу под Царьградом. Тогда и седьмая строфа вписывается в этот контекст: сначала о князе, потом о его коне. Второй вариант: сначала кудесник пророчит князю великие победы, в том числе и под Царьградом (встреча с волхвом в летописи происходит до похода на греков!), потом переводит взгляд на коня и возносит хвалу животному и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лишь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затем наносит удар, оказавшийся смертельным (“Примешь ты смерть от коня своего!”), называя причину смерти. Менее всего Олег думал о причине! Его интересовало не как, а когда он умрёт! Кудесник же переводит всё в другую плоскость. Оказывается, и вещему Олегу не так уж безразлично, как он погибнет. И князь, потрясённый, забывает о своём вопросе. Олег потрясён не известием о своей смерти, а тем, что смерть наступит от коня, верного его товарища, которого князь ценил не менее своих дружинников. Но он не поверил (“усмехнулся!”), так как уверен в том, что предать может человек, но не конь! Почему же он, не поверив, расстался с конём? Всё же Олег не решается вступить в прямой спор с судьбой, хотя и бросает ей вызов. Олег не хочет, чтобы его конь, его друг, стал причиной его смерти! Отказываясь от коня, он пытается обмануть судьбу: спасти не себя от смерти, а коня от предательства. Вот чего испугался Олег! Вот сила дружеского чувства, привязанности, любви! Вопросы 6 и 7 — ступеньки этой крутой лесенки к смыслу. И, конечно, учитель заострит внимание школьников на отношении древних людей, особенно воинов, и к коням,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и к смерти.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И ещё обратим внимание ребят на то, какую награду обещал Олег за предсказание, — “любого коня”. Почему не золото, а коня предлагает Олег? Потому что воин ценит коня дороже золота. В балладе ничего не говорится о награде, которую получил или не получил предсказатель, но он всё-таки забрал у Олега его лучшего коня — друга!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Вторую часть баллады анализируем по вопросам учебника 8–14. Очень важен вопрос 10: в нём психологическая разгадка гибели Олега. И как мог заметить змею князь, потрясённый тем, что “лживый, безумный старик” толкнул его на предательство? Не конь, а Олег предал своего друга, оставил его. Острое переживание отсекает Олега от этого мира. Змея, скорее, спасает князя от дальнейшего разочарования в себе, могучем, вещем и таком слабом, спасовавшем перед словом волхва.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Конечно, эти вопросы не могли и прийти в голову Нестору или другому летописцу, которые пока ещё не задумывались над психологией человека. Это вопрос пушкинского времени: кому верить, в кого верить? 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Уточним и значение слов “плачевный” и “печальный”. “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Плачевный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” означает жалобный, внушающий сожаление, жалость.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“Печальный” — прилагательное к существительному “печаль”, означающему скорбно-озабоченное, нерадостное, невесёлое настроение, чувство.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В чём различия между этими синонимами? Вопрос 12 (о выборе автором эпитета) — ключ к ответу на вопрос 11 (Почему стихотворение заканчивается не смертью Олега, а тризной на его могиле?). Вопрос 14 носит обобщающий характер.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lastRenderedPageBreak/>
        <w:t xml:space="preserve">1. Написать киносценарий по одному из эпизодов «Песни о вещем Олеге»: «Встреча Олега с кудесником» или «Олег на могиле своего коня» (выполняется по желанию учеников). 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2. Подготовить выразительное чтение «Песни о вещем Олеге» (какую из частей баллады ученики выучат наизусть, может определить учитель).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«Повесть временных лет». Смерть Олега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“В год 6420. И жил Олег, княжа в Киеве,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мир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имея со всеми странами. И пришла осень, и помянул Олег коня своего, которого когда-то поставил кормить, решив никогда на него не садиться. Ибо когда-то спрашивал он волхвов и кудесников: «От чего я умру?» И сказал ему один кудесник: «Князь! От коня твоего любимого, на котором ты ездишь, — от него тебе умереть!» Запали эти слова в душу Олега, и сказал он: «Никогда не сяду на него и не увижу его больше!» И повелел кормить его и не водить его к нему, и прожил несколько лет, не видя его, пока не пошёл на греков. А когда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вернулся в Киев и прошло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четыре года, — на пятый год помянул он своего коня, от которого когда-то волхвы предсказали ему смерть. И призвал он старейшину конюхов и сказал: «Где конь мой, которого приказал я кормить и беречь?» — тот же ответил: «Умер». Олег же посмеялся и укорил того кудесника, сказав: «Не право говорят волхвы, но </w:t>
      </w:r>
      <w:proofErr w:type="gramStart"/>
      <w:r w:rsidRPr="005839F3">
        <w:rPr>
          <w:rFonts w:ascii="Times New Roman" w:hAnsi="Times New Roman" w:cs="Times New Roman"/>
          <w:sz w:val="24"/>
          <w:szCs w:val="24"/>
        </w:rPr>
        <w:t>всё</w:t>
      </w:r>
      <w:proofErr w:type="gramEnd"/>
      <w:r w:rsidRPr="005839F3">
        <w:rPr>
          <w:rFonts w:ascii="Times New Roman" w:hAnsi="Times New Roman" w:cs="Times New Roman"/>
          <w:sz w:val="24"/>
          <w:szCs w:val="24"/>
        </w:rPr>
        <w:t xml:space="preserve"> то ложь: конь умер, а я жив». И приказал оседлать себе коня: «Да увижу кости его». И приехал на то место, где лежали его голые кости и череп голый, слез с коня, посмеялся и сказал: «От этого ли черепа смерть мне принять?» И ступил он ногою на череп, и выползла из черепа змея и ужалила его в ногу. И от того разболелся и умер он. Оплакивали его все люди плачем великим, и понесли его, и похоронили на горе, называемой </w:t>
      </w:r>
      <w:proofErr w:type="spellStart"/>
      <w:r w:rsidRPr="005839F3">
        <w:rPr>
          <w:rFonts w:ascii="Times New Roman" w:hAnsi="Times New Roman" w:cs="Times New Roman"/>
          <w:sz w:val="24"/>
          <w:szCs w:val="24"/>
        </w:rPr>
        <w:t>Щековица</w:t>
      </w:r>
      <w:proofErr w:type="spellEnd"/>
      <w:r w:rsidRPr="005839F3">
        <w:rPr>
          <w:rFonts w:ascii="Times New Roman" w:hAnsi="Times New Roman" w:cs="Times New Roman"/>
          <w:sz w:val="24"/>
          <w:szCs w:val="24"/>
        </w:rPr>
        <w:t xml:space="preserve">. Есть же могила его и доныне, слывёт могилой </w:t>
      </w:r>
      <w:proofErr w:type="spellStart"/>
      <w:r w:rsidRPr="005839F3">
        <w:rPr>
          <w:rFonts w:ascii="Times New Roman" w:hAnsi="Times New Roman" w:cs="Times New Roman"/>
          <w:sz w:val="24"/>
          <w:szCs w:val="24"/>
        </w:rPr>
        <w:t>Олеговой</w:t>
      </w:r>
      <w:proofErr w:type="spellEnd"/>
      <w:r w:rsidRPr="005839F3">
        <w:rPr>
          <w:rFonts w:ascii="Times New Roman" w:hAnsi="Times New Roman" w:cs="Times New Roman"/>
          <w:sz w:val="24"/>
          <w:szCs w:val="24"/>
        </w:rPr>
        <w:t>. И было всех лет княжения его тридцать и три”.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Новгородская летопись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“Шёл Олег к Новгороду, а оттуда в Ладогу. Иные же говорят, что его, идущего за море, и ужалила змея в ногу. И оттого разболелся и умер. И есть могила его в Ладоге”. 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Архангелогородский летописец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 xml:space="preserve">“Шёл Олег к </w:t>
      </w:r>
      <w:proofErr w:type="spellStart"/>
      <w:r w:rsidRPr="005839F3">
        <w:rPr>
          <w:rFonts w:ascii="Times New Roman" w:hAnsi="Times New Roman" w:cs="Times New Roman"/>
          <w:sz w:val="24"/>
          <w:szCs w:val="24"/>
        </w:rPr>
        <w:t>Новугороду</w:t>
      </w:r>
      <w:proofErr w:type="spellEnd"/>
      <w:r w:rsidRPr="005839F3">
        <w:rPr>
          <w:rFonts w:ascii="Times New Roman" w:hAnsi="Times New Roman" w:cs="Times New Roman"/>
          <w:sz w:val="24"/>
          <w:szCs w:val="24"/>
        </w:rPr>
        <w:t>, а оттуда в Ладогу. Сей же Олег княжил лет 33 и умер, змеем ужален... Прежде же этих лет призвал Олег своих волхвов и спросил их: «Скажите мне, что смерть моя?» Они же решили: «Смерть твоя от любимого твоего коня»... И повелел отрокам своим, да отведя его далеко в поле, отсекут главу его, а самого повергнут зверям земным и птицам небесным... Когда же шёл от Царьграда полем и наехал на главу коня своего сухую, сказал боярам своим: «Воистину солгали мне волхвы наши, да вернувшись в Киев, побью волхвов...» И слез с коня своего, желая взять главу коня своего, сухую кость, и лобзать её... И вдруг изошёл из главы из конской, из сухой кости змий и уязвил Олега в ногу... И оттого разболелся и умер. И есть могила его в Ладоге”.</w:t>
      </w: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1432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72A8B" w:rsidRPr="005839F3" w:rsidRDefault="00D61432" w:rsidP="005839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39F3">
        <w:rPr>
          <w:rFonts w:ascii="Times New Roman" w:hAnsi="Times New Roman" w:cs="Times New Roman"/>
          <w:sz w:val="24"/>
          <w:szCs w:val="24"/>
        </w:rPr>
        <w:t>В оформлении статьи использованы репродукции картин художника В.М. Васнецова «Олег и кудесник» и «Тризна по Олегу».</w:t>
      </w:r>
    </w:p>
    <w:sectPr w:rsidR="00472A8B" w:rsidRPr="005839F3" w:rsidSect="00545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1432"/>
    <w:rsid w:val="00472A8B"/>
    <w:rsid w:val="00545321"/>
    <w:rsid w:val="005839F3"/>
    <w:rsid w:val="00D61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2880</Words>
  <Characters>16422</Characters>
  <Application>Microsoft Office Word</Application>
  <DocSecurity>0</DocSecurity>
  <Lines>136</Lines>
  <Paragraphs>38</Paragraphs>
  <ScaleCrop>false</ScaleCrop>
  <Company/>
  <LinksUpToDate>false</LinksUpToDate>
  <CharactersWithSpaces>19264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12</cp:lastModifiedBy>
  <cp:revision>3</cp:revision>
  <dcterms:created xsi:type="dcterms:W3CDTF">2010-11-05T12:24:00Z</dcterms:created>
  <dcterms:modified xsi:type="dcterms:W3CDTF">2023-01-08T08:09:00Z</dcterms:modified>
</cp:coreProperties>
</file>